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</w:t>
        <w:tab/>
        <w:tab/>
        <w:tab/>
        <w:tab/>
        <w:t xml:space="preserve">Додаток 1</w:t>
      </w:r>
    </w:p>
    <w:p w:rsidR="00000000" w:rsidDel="00000000" w:rsidP="00000000" w:rsidRDefault="00000000" w:rsidRPr="00000000" w14:paraId="00000002">
      <w:pPr>
        <w:keepNext w:val="1"/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до Порядку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hd w:fill="ffffff" w:val="clear"/>
        <w:spacing w:after="0" w:before="0" w:lineRule="auto"/>
        <w:ind w:firstLine="4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ПОВІДОМЛЕННЯ</w:t>
      </w:r>
    </w:p>
    <w:p w:rsidR="00000000" w:rsidDel="00000000" w:rsidP="00000000" w:rsidRDefault="00000000" w:rsidRPr="00000000" w14:paraId="00000004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безоплатне розміщення внутрішньо переміщених осіб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або зміну переліку осіб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розміщених у житловому приміщенні</w:t>
      </w:r>
    </w:p>
    <w:p w:rsidR="00000000" w:rsidDel="00000000" w:rsidP="00000000" w:rsidRDefault="00000000" w:rsidRPr="00000000" w14:paraId="00000005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(непотрібне викреслити/видалити)</w:t>
      </w:r>
    </w:p>
    <w:p w:rsidR="00000000" w:rsidDel="00000000" w:rsidP="00000000" w:rsidRDefault="00000000" w:rsidRPr="00000000" w14:paraId="00000006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Іванов Іван Іванович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7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(прізвище,  імʼя, по батькові (за наявності),</w:t>
      </w:r>
    </w:p>
    <w:p w:rsidR="00000000" w:rsidDel="00000000" w:rsidP="00000000" w:rsidRDefault="00000000" w:rsidRPr="00000000" w14:paraId="00000008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АА000000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00000000-00000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_­­­­­­­­­­­­­­­­­­­­­­­­__________________________________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0000000000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(серія [за наявності], номер паспорта громадянина України та унікальний номер запису в Єдиному державному демографічному реєстрі [за наявності], реєстраційний номер облікової картки платника податків*)</w:t>
      </w:r>
    </w:p>
    <w:p w:rsidR="00000000" w:rsidDel="00000000" w:rsidP="00000000" w:rsidRDefault="00000000" w:rsidRPr="00000000" w14:paraId="0000000A">
      <w:pPr>
        <w:keepNext w:val="1"/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 (указати відповідні реквізити документа), у якому тимчасово проживають (з якого виїжджають) внутрішньо переміщені особи, за адресою: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м. Кривий Ріг, вул. Сормівська буд.ХХ , договір купівлі-продажу житлового будинку ААА 111111 від 25.03.2021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  (адреса місцезнаходження об’єкта нерухомого майна)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276225" cy="309943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9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1"/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1"/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що повʼязане з безоплатним розміщенням внутрішньо переміщених осіб з</w:t>
        <w:tab/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01___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березня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2023 р.</w:t>
      </w:r>
    </w:p>
    <w:p w:rsidR="00000000" w:rsidDel="00000000" w:rsidP="00000000" w:rsidRDefault="00000000" w:rsidRPr="00000000" w14:paraId="0000000E">
      <w:pPr>
        <w:keepNext w:val="1"/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(дата)               (місяць)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119063</wp:posOffset>
            </wp:positionH>
            <wp:positionV relativeFrom="paragraph">
              <wp:posOffset>205755</wp:posOffset>
            </wp:positionV>
            <wp:extent cx="266700" cy="28575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1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</w:p>
    <w:p w:rsidR="00000000" w:rsidDel="00000000" w:rsidP="00000000" w:rsidRDefault="00000000" w:rsidRPr="00000000" w14:paraId="00000010">
      <w:pPr>
        <w:keepNext w:val="1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повʼязане з припиненням розміщення або зміною переліку внутрішньо переміщених осіб з   _______  _____________ 2023 року.</w:t>
      </w:r>
    </w:p>
    <w:p w:rsidR="00000000" w:rsidDel="00000000" w:rsidP="00000000" w:rsidRDefault="00000000" w:rsidRPr="00000000" w14:paraId="00000011">
      <w:pPr>
        <w:keepNext w:val="1"/>
        <w:spacing w:after="0" w:before="0" w:lineRule="auto"/>
        <w:ind w:firstLine="70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(дата)             </w:t>
        <w:tab/>
        <w:t xml:space="preserve">      (місяць)</w:t>
      </w:r>
    </w:p>
    <w:tbl>
      <w:tblPr>
        <w:tblStyle w:val="Table1"/>
        <w:tblW w:w="14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530"/>
        <w:gridCol w:w="2580"/>
        <w:gridCol w:w="1605"/>
        <w:gridCol w:w="3375"/>
        <w:gridCol w:w="2685"/>
        <w:gridCol w:w="2340"/>
        <w:tblGridChange w:id="0">
          <w:tblGrid>
            <w:gridCol w:w="870"/>
            <w:gridCol w:w="1530"/>
            <w:gridCol w:w="2580"/>
            <w:gridCol w:w="1605"/>
            <w:gridCol w:w="3375"/>
            <w:gridCol w:w="2685"/>
            <w:gridCol w:w="2340"/>
          </w:tblGrid>
        </w:tblGridChange>
      </w:tblGrid>
      <w:tr>
        <w:trPr>
          <w:cantSplit w:val="0"/>
          <w:trHeight w:val="2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Поряд-ковий номер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</w:t>
            </w:r>
          </w:p>
          <w:p w:rsidR="00000000" w:rsidDel="00000000" w:rsidP="00000000" w:rsidRDefault="00000000" w:rsidRPr="00000000" w14:paraId="00000014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ім’я,</w:t>
            </w:r>
          </w:p>
          <w:p w:rsidR="00000000" w:rsidDel="00000000" w:rsidP="00000000" w:rsidRDefault="00000000" w:rsidRPr="00000000" w14:paraId="00000015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батькові</w:t>
            </w:r>
          </w:p>
          <w:p w:rsidR="00000000" w:rsidDel="00000000" w:rsidP="00000000" w:rsidRDefault="00000000" w:rsidRPr="00000000" w14:paraId="00000016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 наявності)</w:t>
            </w:r>
          </w:p>
          <w:p w:rsidR="00000000" w:rsidDel="00000000" w:rsidP="00000000" w:rsidRDefault="00000000" w:rsidRPr="00000000" w14:paraId="00000017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Серія (за наявності), номер паспорта</w:t>
            </w:r>
          </w:p>
          <w:p w:rsidR="00000000" w:rsidDel="00000000" w:rsidP="00000000" w:rsidRDefault="00000000" w:rsidRPr="00000000" w14:paraId="00000019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Реєстраційний номер облікової картки платника податків (за наявності)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Контактний номер телефона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внутрішньо переміщених осіб, які можуть у подальшому перебувати у житловому приміщенні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Василь Гнатович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АЕ000000</w:t>
            </w:r>
          </w:p>
          <w:p w:rsidR="00000000" w:rsidDel="00000000" w:rsidP="00000000" w:rsidRDefault="00000000" w:rsidRPr="00000000" w14:paraId="00000021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00000000-00000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1111111111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25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26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1111-1111111111 від 01.05.2022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380000000000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Галина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Свідоцтво про народження 1-АА № 000000</w:t>
            </w:r>
          </w:p>
          <w:p w:rsidR="00000000" w:rsidDel="00000000" w:rsidP="00000000" w:rsidRDefault="00000000" w:rsidRPr="00000000" w14:paraId="0000002C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2222222222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30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31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1111-1111111112 від 01.05.2022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дитина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1.72224625768"/>
        <w:gridCol w:w="4410.237730773165"/>
        <w:gridCol w:w="4628.566331306491"/>
        <w:gridCol w:w="2969.26896725322"/>
        <w:tblGridChange w:id="0">
          <w:tblGrid>
            <w:gridCol w:w="2561.72224625768"/>
            <w:gridCol w:w="4410.237730773165"/>
            <w:gridCol w:w="4628.566331306491"/>
            <w:gridCol w:w="2969.26896725322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44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Іванов Іван Іванович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6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(прізвище,  ім’я, по батькові [за наявності])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380000000000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8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(контактний номер телефона)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02.03.2023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A">
            <w:pPr>
              <w:keepNext w:val="1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4B">
      <w:pPr>
        <w:keepNext w:val="1"/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1"/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 </w:t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566" w:top="566.929133858267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tiqu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pict>
        <v:shape id="PowerPlusWaterMarkObject1" style="position:absolute;width:377.51953125pt;height:137.98828125pt;rotation:315;z-index:-503316481;mso-position-horizontal-relative:margin;mso-position-horizontal:center;mso-position-vertical-relative:margin;mso-position-vertical:center;" fillcolor="#cccccc" stroked="f" type="#_x0000_t136">
          <v:fill angle="0" opacity="65536f"/>
          <v:textpath fitshape="t" string="Зразок" style="font-family:&amp;quot;Arial&amp;quot;;font-size:120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